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A9" w:rsidRPr="0099610E" w:rsidRDefault="00020828" w:rsidP="001E3FA9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eastAsia="Times New Roman" w:hAnsi="Arial" w:cs="Arial"/>
          <w:noProof/>
          <w:color w:val="22222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219075</wp:posOffset>
            </wp:positionV>
            <wp:extent cx="3048000" cy="2619375"/>
            <wp:effectExtent l="19050" t="0" r="0" b="0"/>
            <wp:wrapSquare wrapText="bothSides"/>
            <wp:docPr id="7" name="Рисунок 7" descr="trolli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4" descr="trolling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19375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6. </w:t>
      </w:r>
      <w:r w:rsidR="001E3FA9" w:rsidRPr="0099610E">
        <w:rPr>
          <w:rFonts w:ascii="Arial" w:eastAsia="Times New Roman" w:hAnsi="Arial" w:cs="Arial"/>
          <w:b/>
          <w:bCs/>
          <w:color w:val="222222"/>
          <w:lang w:eastAsia="ru-RU"/>
        </w:rPr>
        <w:t>Блокируй агрессоров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. В программах обмена мгновенными сообщениями есть во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з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можность блокировки сообщений с опред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ленных адресов. Пауза в общении часто о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т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бивает у агрессора желание продолжать травлю.</w:t>
      </w:r>
      <w:r w:rsidRPr="00020828">
        <w:rPr>
          <w:rFonts w:ascii="Arial Narrow" w:hAnsi="Arial Narrow"/>
          <w:b/>
        </w:rPr>
        <w:t xml:space="preserve"> </w:t>
      </w:r>
    </w:p>
    <w:p w:rsidR="001E3FA9" w:rsidRPr="0099610E" w:rsidRDefault="001E3FA9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>7. 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Не стоит игнорировать агресси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в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ные сообщения</w:t>
      </w:r>
      <w:r w:rsidRPr="0099610E">
        <w:rPr>
          <w:rFonts w:ascii="Arial" w:eastAsia="Times New Roman" w:hAnsi="Arial" w:cs="Arial"/>
          <w:color w:val="222222"/>
          <w:lang w:eastAsia="ru-RU"/>
        </w:rPr>
        <w:t>, если письма неизвестного вам отправителя систематически содержат угрозы или порнографические сюжеты. В этом случае следует скопировать эти сообщения и обратиться к правоохранителям. Если оско</w:t>
      </w:r>
      <w:r w:rsidRPr="0099610E">
        <w:rPr>
          <w:rFonts w:ascii="Arial" w:eastAsia="Times New Roman" w:hAnsi="Arial" w:cs="Arial"/>
          <w:color w:val="222222"/>
          <w:lang w:eastAsia="ru-RU"/>
        </w:rPr>
        <w:t>р</w:t>
      </w:r>
      <w:r w:rsidRPr="0099610E">
        <w:rPr>
          <w:rFonts w:ascii="Arial" w:eastAsia="Times New Roman" w:hAnsi="Arial" w:cs="Arial"/>
          <w:color w:val="222222"/>
          <w:lang w:eastAsia="ru-RU"/>
        </w:rPr>
        <w:t>бительная информация размещена на сайте, следует сделать запрос к администратору для ее удаления.</w:t>
      </w:r>
    </w:p>
    <w:p w:rsidR="001E3FA9" w:rsidRPr="0099610E" w:rsidRDefault="00B96049" w:rsidP="00485F8B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noProof/>
          <w:color w:val="2222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7378065</wp:posOffset>
            </wp:positionH>
            <wp:positionV relativeFrom="paragraph">
              <wp:posOffset>1020445</wp:posOffset>
            </wp:positionV>
            <wp:extent cx="2545715" cy="3164840"/>
            <wp:effectExtent l="19050" t="0" r="6985" b="0"/>
            <wp:wrapSquare wrapText="bothSides"/>
            <wp:docPr id="3" name="Рисунок 3" descr="59413_525814940780299_831015766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одержимое 16" descr="59413_525814940780299_831015766_n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0828">
        <w:rPr>
          <w:rFonts w:ascii="Arial" w:eastAsia="Times New Roman" w:hAnsi="Arial" w:cs="Arial"/>
          <w:noProof/>
          <w:color w:val="22222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28575</wp:posOffset>
            </wp:positionV>
            <wp:extent cx="3098165" cy="1800225"/>
            <wp:effectExtent l="19050" t="19050" r="64135" b="47625"/>
            <wp:wrapSquare wrapText="bothSides"/>
            <wp:docPr id="1" name="Рисунок 5" descr="http://detionline.com/assets/images/knij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://detionline.com/assets/images/knij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2260" t="59486" r="16314" b="11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8002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020828">
        <w:rPr>
          <w:rFonts w:ascii="Arial" w:eastAsia="Times New Roman" w:hAnsi="Arial" w:cs="Arial"/>
          <w:noProof/>
          <w:color w:val="22222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190500</wp:posOffset>
            </wp:positionV>
            <wp:extent cx="2952750" cy="2695575"/>
            <wp:effectExtent l="0" t="0" r="0" b="0"/>
            <wp:wrapSquare wrapText="bothSides"/>
            <wp:docPr id="2" name="Рисунок 6" descr="Children-on-the-Intern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11" descr="Children-on-the-Internet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695575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Полностью искоренить </w:t>
      </w:r>
      <w:proofErr w:type="spellStart"/>
      <w:r w:rsidR="001E3FA9" w:rsidRPr="0099610E">
        <w:rPr>
          <w:rFonts w:ascii="Arial" w:eastAsia="Times New Roman" w:hAnsi="Arial" w:cs="Arial"/>
          <w:color w:val="222222"/>
          <w:lang w:eastAsia="ru-RU"/>
        </w:rPr>
        <w:t>кибербуллинг</w:t>
      </w:r>
      <w:proofErr w:type="spellEnd"/>
      <w:r w:rsidR="001E3FA9" w:rsidRPr="0099610E">
        <w:rPr>
          <w:rFonts w:ascii="Arial" w:eastAsia="Times New Roman" w:hAnsi="Arial" w:cs="Arial"/>
          <w:color w:val="222222"/>
          <w:lang w:eastAsia="ru-RU"/>
        </w:rPr>
        <w:t>, так же, как другие проявления жестокости в виртуальном пространстве и реальной жизни, невозможно. Но это не значит, что взрослые могут игнорировать это явление, отстранят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ь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ся от защиты своих детей и регулирования подростковых конфликтов. Взрослым следует держать в курсе проблемы школьных педаг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о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гов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 это позволит им внимательнее отслеж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и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вать конфликты в реальной жизни, сочетание которых с </w:t>
      </w:r>
      <w:proofErr w:type="spellStart"/>
      <w:r w:rsidR="001E3FA9" w:rsidRPr="0099610E">
        <w:rPr>
          <w:rFonts w:ascii="Arial" w:eastAsia="Times New Roman" w:hAnsi="Arial" w:cs="Arial"/>
          <w:color w:val="222222"/>
          <w:lang w:eastAsia="ru-RU"/>
        </w:rPr>
        <w:t>кибербуллинг</w:t>
      </w:r>
      <w:proofErr w:type="spellEnd"/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 является особенно опасным. В некоторых случаях стоит погов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о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рить с психологом.</w:t>
      </w:r>
    </w:p>
    <w:p w:rsidR="00485F8B" w:rsidRDefault="00485F8B" w:rsidP="001E3FA9">
      <w:pPr>
        <w:spacing w:after="0"/>
        <w:jc w:val="center"/>
        <w:rPr>
          <w:rFonts w:ascii="Arial Narrow" w:hAnsi="Arial Narrow"/>
          <w:b/>
        </w:rPr>
      </w:pPr>
    </w:p>
    <w:p w:rsidR="00485F8B" w:rsidRDefault="00485F8B" w:rsidP="001E3FA9">
      <w:pPr>
        <w:spacing w:after="0"/>
        <w:jc w:val="center"/>
        <w:rPr>
          <w:rFonts w:ascii="Arial Narrow" w:hAnsi="Arial Narrow"/>
          <w:b/>
        </w:rPr>
      </w:pPr>
    </w:p>
    <w:p w:rsidR="00485F8B" w:rsidRDefault="00485F8B" w:rsidP="001E3FA9">
      <w:pPr>
        <w:spacing w:after="0"/>
        <w:jc w:val="center"/>
        <w:rPr>
          <w:rFonts w:ascii="Arial Narrow" w:hAnsi="Arial Narrow"/>
          <w:b/>
        </w:rPr>
      </w:pPr>
    </w:p>
    <w:p w:rsidR="002B4849" w:rsidRDefault="002B4849" w:rsidP="00BB7402">
      <w:pPr>
        <w:spacing w:after="0"/>
        <w:jc w:val="right"/>
        <w:rPr>
          <w:rFonts w:ascii="Arial" w:hAnsi="Arial" w:cs="Arial"/>
          <w:b/>
          <w:i/>
          <w:shadow/>
          <w:sz w:val="30"/>
          <w:szCs w:val="30"/>
        </w:rPr>
      </w:pPr>
      <w:bookmarkStart w:id="0" w:name="_GoBack"/>
      <w:bookmarkEnd w:id="0"/>
    </w:p>
    <w:p w:rsidR="00B96049" w:rsidRDefault="00B25D38" w:rsidP="00485F8B">
      <w:pPr>
        <w:spacing w:after="0"/>
        <w:jc w:val="center"/>
        <w:rPr>
          <w:rFonts w:ascii="Arial" w:hAnsi="Arial" w:cs="Arial"/>
          <w:b/>
          <w:i/>
          <w:shadow/>
          <w:sz w:val="30"/>
          <w:szCs w:val="30"/>
        </w:rPr>
      </w:pPr>
      <w:r>
        <w:rPr>
          <w:rFonts w:ascii="Arial" w:hAnsi="Arial" w:cs="Arial"/>
          <w:b/>
          <w:i/>
          <w:shadow/>
          <w:sz w:val="30"/>
          <w:szCs w:val="30"/>
        </w:rPr>
        <w:t xml:space="preserve">2021 </w:t>
      </w:r>
    </w:p>
    <w:p w:rsidR="00B25D38" w:rsidRDefault="00B25D38" w:rsidP="00485F8B">
      <w:pPr>
        <w:spacing w:after="0"/>
        <w:jc w:val="center"/>
        <w:rPr>
          <w:rFonts w:ascii="Arial" w:hAnsi="Arial" w:cs="Arial"/>
          <w:b/>
          <w:i/>
          <w:shadow/>
          <w:sz w:val="30"/>
          <w:szCs w:val="30"/>
        </w:rPr>
      </w:pPr>
    </w:p>
    <w:p w:rsidR="00B25D38" w:rsidRDefault="00B25D38" w:rsidP="00485F8B">
      <w:pPr>
        <w:spacing w:after="0"/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Ind w:w="250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767"/>
      </w:tblGrid>
      <w:tr w:rsidR="002B4849" w:rsidTr="002B4849">
        <w:trPr>
          <w:jc w:val="center"/>
        </w:trPr>
        <w:tc>
          <w:tcPr>
            <w:tcW w:w="667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B4849" w:rsidRPr="002B4849" w:rsidRDefault="000E4BA0" w:rsidP="000E4BA0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ГКУ «Социально-реабилитационный центр для несовершеннолетних Нижнесергинского района»</w:t>
            </w:r>
          </w:p>
        </w:tc>
      </w:tr>
    </w:tbl>
    <w:p w:rsidR="001E3FA9" w:rsidRPr="001E3FA9" w:rsidRDefault="002B4849" w:rsidP="002B4849">
      <w:pPr>
        <w:spacing w:after="0"/>
        <w:jc w:val="center"/>
      </w:pPr>
      <w:r w:rsidRPr="001E3FA9">
        <w:rPr>
          <w:rFonts w:ascii="Arial Narrow" w:hAnsi="Arial Narrow"/>
          <w:b/>
        </w:rPr>
        <w:t xml:space="preserve"> </w:t>
      </w:r>
    </w:p>
    <w:p w:rsidR="001E3FA9" w:rsidRPr="0099610E" w:rsidRDefault="0094715A" w:rsidP="00725F9B">
      <w:pPr>
        <w:spacing w:after="120"/>
        <w:rPr>
          <w:rFonts w:ascii="Arial" w:eastAsia="Times New Roman" w:hAnsi="Arial" w:cs="Arial"/>
          <w:color w:val="222222"/>
          <w:lang w:eastAsia="ru-RU"/>
        </w:rPr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margin-left:-6.95pt;margin-top:9.8pt;width:248.85pt;height:187pt;z-index:251660288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КИБЕРБУЛЛИНГ"/>
            <w10:wrap type="square"/>
          </v:shape>
        </w:pict>
      </w:r>
      <w:r w:rsidR="00485F8B">
        <w:rPr>
          <w:rFonts w:ascii="Arial" w:eastAsia="Times New Roman" w:hAnsi="Arial" w:cs="Arial"/>
          <w:color w:val="222222"/>
          <w:lang w:eastAsia="ru-RU"/>
        </w:rPr>
        <w:br w:type="page"/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lastRenderedPageBreak/>
        <w:t xml:space="preserve">Что делать взрослым для профилактики </w:t>
      </w:r>
      <w:proofErr w:type="spellStart"/>
      <w:r w:rsidR="001E3FA9" w:rsidRPr="0099610E">
        <w:rPr>
          <w:rFonts w:ascii="Arial" w:eastAsia="Times New Roman" w:hAnsi="Arial" w:cs="Arial"/>
          <w:color w:val="222222"/>
          <w:lang w:eastAsia="ru-RU"/>
        </w:rPr>
        <w:t>к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и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бербуллинга</w:t>
      </w:r>
      <w:proofErr w:type="spellEnd"/>
      <w:r w:rsidR="001E3FA9" w:rsidRPr="0099610E">
        <w:rPr>
          <w:rFonts w:ascii="Arial" w:eastAsia="Times New Roman" w:hAnsi="Arial" w:cs="Arial"/>
          <w:color w:val="222222"/>
          <w:lang w:eastAsia="ru-RU"/>
        </w:rPr>
        <w:t>, его прекращения или преодол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ния его последствий?</w:t>
      </w:r>
    </w:p>
    <w:p w:rsidR="001E3FA9" w:rsidRPr="0099610E" w:rsidRDefault="00BB7402" w:rsidP="001E3FA9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eastAsia="Times New Roman" w:hAnsi="Arial" w:cs="Arial"/>
          <w:noProof/>
          <w:color w:val="22222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2265045</wp:posOffset>
            </wp:positionV>
            <wp:extent cx="2981325" cy="2457450"/>
            <wp:effectExtent l="19050" t="0" r="161925" b="114300"/>
            <wp:wrapSquare wrapText="bothSides"/>
            <wp:docPr id="4" name="Рисунок 4" descr="82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17" descr="8244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b="8663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  <a:softEdge rad="317500"/>
                    </a:effectLst>
                  </pic:spPr>
                </pic:pic>
              </a:graphicData>
            </a:graphic>
          </wp:anchor>
        </w:drawing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Прежде всего, следует быть внимател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ь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ными к своему ребенку и его виртуальным практикам. Родители и дети имеют разные маршруты и предпочтения и в медиа, и в и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н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тернете, однако, в отличие от правил доро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ж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ного движения, взрослые редко рассказывают детям, что стоит и чего не стоит делать в ви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р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туальном мире. Доступ к виртуальному миру требует регулирования, введения четких пр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а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вил пользования и разъяснения, в каких сл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у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чаях и какое поведение считается нормал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ь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ным и будет безопасным. Важным элементом родительского контроля является располож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ние компьютера в зоне общего пользования (гостиная, кухня), где, занимаясь параллельно собственными делами, взрослые могут нен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а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вязчиво наблюдать время от времени за р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акциями ребенка, когда он находится в инте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р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нете, а также будет легче контролировать время работы с компьютером. Следует вн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и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мательно выслушивать впечатления ребенка от общения с новой реальностью, знакомит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ь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ся с сайтами и технологиями, которые она и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с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пользует. Будьте бдительны, если ребенок после пользования интернетом или просмо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т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ра </w:t>
      </w:r>
      <w:proofErr w:type="spellStart"/>
      <w:r w:rsidR="001E3FA9" w:rsidRPr="0099610E">
        <w:rPr>
          <w:rFonts w:ascii="Arial" w:eastAsia="Times New Roman" w:hAnsi="Arial" w:cs="Arial"/>
          <w:color w:val="222222"/>
          <w:lang w:eastAsia="ru-RU"/>
        </w:rPr>
        <w:t>sms</w:t>
      </w:r>
      <w:proofErr w:type="spellEnd"/>
      <w:r w:rsidR="001E3FA9" w:rsidRPr="0099610E">
        <w:rPr>
          <w:rFonts w:ascii="Arial" w:eastAsia="Times New Roman" w:hAnsi="Arial" w:cs="Arial"/>
          <w:color w:val="222222"/>
          <w:lang w:eastAsia="ru-RU"/>
        </w:rPr>
        <w:t>-сообщений расстроен, удаляется от общения со сверстниками, если ухудшается его успеваемость в школе. Отслеживайте о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н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лайн-репутацию ребенка </w:t>
      </w:r>
      <w:r>
        <w:rPr>
          <w:rFonts w:ascii="Arial" w:eastAsia="Times New Roman" w:hAnsi="Arial" w:cs="Arial"/>
          <w:color w:val="222222"/>
          <w:lang w:eastAsia="ru-RU"/>
        </w:rPr>
        <w:t>–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 ищите его имя в поисковых серверах.</w:t>
      </w:r>
    </w:p>
    <w:p w:rsidR="00485F8B" w:rsidRDefault="001E3FA9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 xml:space="preserve">Если ваш ребенок стал жертвой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кибе</w:t>
      </w:r>
      <w:r w:rsidRPr="0099610E">
        <w:rPr>
          <w:rFonts w:ascii="Arial" w:eastAsia="Times New Roman" w:hAnsi="Arial" w:cs="Arial"/>
          <w:color w:val="222222"/>
          <w:lang w:eastAsia="ru-RU"/>
        </w:rPr>
        <w:t>р</w:t>
      </w:r>
      <w:r w:rsidRPr="0099610E">
        <w:rPr>
          <w:rFonts w:ascii="Arial" w:eastAsia="Times New Roman" w:hAnsi="Arial" w:cs="Arial"/>
          <w:color w:val="222222"/>
          <w:lang w:eastAsia="ru-RU"/>
        </w:rPr>
        <w:t>буллинга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>, необходимо сохранить свидетел</w:t>
      </w:r>
      <w:r w:rsidRPr="0099610E">
        <w:rPr>
          <w:rFonts w:ascii="Arial" w:eastAsia="Times New Roman" w:hAnsi="Arial" w:cs="Arial"/>
          <w:color w:val="222222"/>
          <w:lang w:eastAsia="ru-RU"/>
        </w:rPr>
        <w:t>ь</w:t>
      </w:r>
      <w:r w:rsidRPr="0099610E">
        <w:rPr>
          <w:rFonts w:ascii="Arial" w:eastAsia="Times New Roman" w:hAnsi="Arial" w:cs="Arial"/>
          <w:color w:val="222222"/>
          <w:lang w:eastAsia="ru-RU"/>
        </w:rPr>
        <w:t>ства этого события. Сделать копии получе</w:t>
      </w:r>
      <w:r w:rsidRPr="0099610E">
        <w:rPr>
          <w:rFonts w:ascii="Arial" w:eastAsia="Times New Roman" w:hAnsi="Arial" w:cs="Arial"/>
          <w:color w:val="222222"/>
          <w:lang w:eastAsia="ru-RU"/>
        </w:rPr>
        <w:t>н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ных сообщений. Сохраняйте спокойствие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вы можете еще больше напугать ребенка своей бурной реакцией на то, что он вам показал. Главной задачей является эмоциональная поддержка. Не следует преуменьшать знач</w:t>
      </w:r>
      <w:r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Pr="0099610E">
        <w:rPr>
          <w:rFonts w:ascii="Arial" w:eastAsia="Times New Roman" w:hAnsi="Arial" w:cs="Arial"/>
          <w:color w:val="222222"/>
          <w:lang w:eastAsia="ru-RU"/>
        </w:rPr>
        <w:lastRenderedPageBreak/>
        <w:t>ние агрессии против вашего ребенка, но и п</w:t>
      </w:r>
      <w:r w:rsidRPr="0099610E">
        <w:rPr>
          <w:rFonts w:ascii="Arial" w:eastAsia="Times New Roman" w:hAnsi="Arial" w:cs="Arial"/>
          <w:color w:val="222222"/>
          <w:lang w:eastAsia="ru-RU"/>
        </w:rPr>
        <w:t>у</w:t>
      </w:r>
      <w:r w:rsidRPr="0099610E">
        <w:rPr>
          <w:rFonts w:ascii="Arial" w:eastAsia="Times New Roman" w:hAnsi="Arial" w:cs="Arial"/>
          <w:color w:val="222222"/>
          <w:lang w:eastAsia="ru-RU"/>
        </w:rPr>
        <w:t>гать также не следует: нужно дать ребенку уверенность в том, что проблему можно пр</w:t>
      </w:r>
      <w:r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Pr="0099610E">
        <w:rPr>
          <w:rFonts w:ascii="Arial" w:eastAsia="Times New Roman" w:hAnsi="Arial" w:cs="Arial"/>
          <w:color w:val="222222"/>
          <w:lang w:eastAsia="ru-RU"/>
        </w:rPr>
        <w:t>одолеть. Никогда не наказывайте и не огр</w:t>
      </w:r>
      <w:r w:rsidRPr="0099610E">
        <w:rPr>
          <w:rFonts w:ascii="Arial" w:eastAsia="Times New Roman" w:hAnsi="Arial" w:cs="Arial"/>
          <w:color w:val="222222"/>
          <w:lang w:eastAsia="ru-RU"/>
        </w:rPr>
        <w:t>а</w:t>
      </w:r>
      <w:r w:rsidRPr="0099610E">
        <w:rPr>
          <w:rFonts w:ascii="Arial" w:eastAsia="Times New Roman" w:hAnsi="Arial" w:cs="Arial"/>
          <w:color w:val="222222"/>
          <w:lang w:eastAsia="ru-RU"/>
        </w:rPr>
        <w:t>ничивайте действия ребенка в ответ на его признание. Проговорите с ребенком ситуацию и внимательно его выслушайте. Повторите простейшие правила безопасности при пол</w:t>
      </w:r>
      <w:r w:rsidRPr="0099610E">
        <w:rPr>
          <w:rFonts w:ascii="Arial" w:eastAsia="Times New Roman" w:hAnsi="Arial" w:cs="Arial"/>
          <w:color w:val="222222"/>
          <w:lang w:eastAsia="ru-RU"/>
        </w:rPr>
        <w:t>ь</w:t>
      </w:r>
      <w:r w:rsidRPr="0099610E">
        <w:rPr>
          <w:rFonts w:ascii="Arial" w:eastAsia="Times New Roman" w:hAnsi="Arial" w:cs="Arial"/>
          <w:color w:val="222222"/>
          <w:lang w:eastAsia="ru-RU"/>
        </w:rPr>
        <w:t>зовании интернетом, дайте советы по дал</w:t>
      </w:r>
      <w:r w:rsidRPr="0099610E">
        <w:rPr>
          <w:rFonts w:ascii="Arial" w:eastAsia="Times New Roman" w:hAnsi="Arial" w:cs="Arial"/>
          <w:color w:val="222222"/>
          <w:lang w:eastAsia="ru-RU"/>
        </w:rPr>
        <w:t>ь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нейшему предотвращению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кибербуллинга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 xml:space="preserve">. Одноразовой беседы будет недостаточно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медийный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 xml:space="preserve"> иммунитет, как и биологический, не формируется раз и навсегда, а требует пер</w:t>
      </w:r>
      <w:r w:rsidRPr="0099610E">
        <w:rPr>
          <w:rFonts w:ascii="Arial" w:eastAsia="Times New Roman" w:hAnsi="Arial" w:cs="Arial"/>
          <w:color w:val="222222"/>
          <w:lang w:eastAsia="ru-RU"/>
        </w:rPr>
        <w:t>и</w:t>
      </w:r>
      <w:r w:rsidRPr="0099610E">
        <w:rPr>
          <w:rFonts w:ascii="Arial" w:eastAsia="Times New Roman" w:hAnsi="Arial" w:cs="Arial"/>
          <w:color w:val="222222"/>
          <w:lang w:eastAsia="ru-RU"/>
        </w:rPr>
        <w:t>одического обновления.</w:t>
      </w:r>
    </w:p>
    <w:p w:rsidR="00485F8B" w:rsidRDefault="001E3FA9" w:rsidP="00485F8B">
      <w:pPr>
        <w:spacing w:after="0" w:line="240" w:lineRule="auto"/>
        <w:ind w:firstLine="567"/>
        <w:jc w:val="both"/>
        <w:rPr>
          <w:noProof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 xml:space="preserve">Вот несколько советов, которые стоит дать </w:t>
      </w:r>
      <w:r w:rsidRPr="00725F9B">
        <w:rPr>
          <w:rFonts w:ascii="Arial" w:eastAsia="Times New Roman" w:hAnsi="Arial" w:cs="Arial"/>
          <w:b/>
          <w:color w:val="222222"/>
          <w:u w:val="single"/>
          <w:lang w:eastAsia="ru-RU"/>
        </w:rPr>
        <w:t>ребенку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для преодоления этой пробл</w:t>
      </w:r>
      <w:r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Pr="0099610E">
        <w:rPr>
          <w:rFonts w:ascii="Arial" w:eastAsia="Times New Roman" w:hAnsi="Arial" w:cs="Arial"/>
          <w:color w:val="222222"/>
          <w:lang w:eastAsia="ru-RU"/>
        </w:rPr>
        <w:t>мы:</w:t>
      </w:r>
      <w:r w:rsidRPr="001E3FA9">
        <w:rPr>
          <w:noProof/>
          <w:lang w:eastAsia="ru-RU"/>
        </w:rPr>
        <w:t xml:space="preserve"> </w:t>
      </w:r>
    </w:p>
    <w:p w:rsidR="00485F8B" w:rsidRPr="0099610E" w:rsidRDefault="00485F8B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>1. 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Не спеши выбрасывать свой нег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а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тив в киберпространство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. Пусть ребенок советуется </w:t>
      </w:r>
      <w:proofErr w:type="gramStart"/>
      <w:r w:rsidRPr="0099610E">
        <w:rPr>
          <w:rFonts w:ascii="Arial" w:eastAsia="Times New Roman" w:hAnsi="Arial" w:cs="Arial"/>
          <w:color w:val="222222"/>
          <w:lang w:eastAsia="ru-RU"/>
        </w:rPr>
        <w:t>со</w:t>
      </w:r>
      <w:proofErr w:type="gramEnd"/>
      <w:r w:rsidRPr="0099610E">
        <w:rPr>
          <w:rFonts w:ascii="Arial" w:eastAsia="Times New Roman" w:hAnsi="Arial" w:cs="Arial"/>
          <w:color w:val="222222"/>
          <w:lang w:eastAsia="ru-RU"/>
        </w:rPr>
        <w:t xml:space="preserve"> взрослыми, прежде чем отв</w:t>
      </w:r>
      <w:r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Pr="0099610E">
        <w:rPr>
          <w:rFonts w:ascii="Arial" w:eastAsia="Times New Roman" w:hAnsi="Arial" w:cs="Arial"/>
          <w:color w:val="222222"/>
          <w:lang w:eastAsia="ru-RU"/>
        </w:rPr>
        <w:t>чать на агрессивные сообщения. Старшим детям предложите правила: прежде чем п</w:t>
      </w:r>
      <w:r w:rsidRPr="0099610E">
        <w:rPr>
          <w:rFonts w:ascii="Arial" w:eastAsia="Times New Roman" w:hAnsi="Arial" w:cs="Arial"/>
          <w:color w:val="222222"/>
          <w:lang w:eastAsia="ru-RU"/>
        </w:rPr>
        <w:t>и</w:t>
      </w:r>
      <w:r w:rsidRPr="0099610E">
        <w:rPr>
          <w:rFonts w:ascii="Arial" w:eastAsia="Times New Roman" w:hAnsi="Arial" w:cs="Arial"/>
          <w:color w:val="222222"/>
          <w:lang w:eastAsia="ru-RU"/>
        </w:rPr>
        <w:t>сать и отправлять сообщения, следует усп</w:t>
      </w:r>
      <w:r w:rsidRPr="0099610E">
        <w:rPr>
          <w:rFonts w:ascii="Arial" w:eastAsia="Times New Roman" w:hAnsi="Arial" w:cs="Arial"/>
          <w:color w:val="222222"/>
          <w:lang w:eastAsia="ru-RU"/>
        </w:rPr>
        <w:t>о</w:t>
      </w:r>
      <w:r w:rsidRPr="0099610E">
        <w:rPr>
          <w:rFonts w:ascii="Arial" w:eastAsia="Times New Roman" w:hAnsi="Arial" w:cs="Arial"/>
          <w:color w:val="222222"/>
          <w:lang w:eastAsia="ru-RU"/>
        </w:rPr>
        <w:t>коиться, утолить злость, обиду, гнев.</w:t>
      </w:r>
    </w:p>
    <w:p w:rsidR="00485F8B" w:rsidRPr="0099610E" w:rsidRDefault="00485F8B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lastRenderedPageBreak/>
        <w:t>2. </w:t>
      </w:r>
      <w:proofErr w:type="gramStart"/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Создавай собственную онлайн-репутацию, не покупайся на иллюзию ан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о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нимности</w:t>
      </w:r>
      <w:r w:rsidRPr="0099610E">
        <w:rPr>
          <w:rFonts w:ascii="Arial" w:eastAsia="Times New Roman" w:hAnsi="Arial" w:cs="Arial"/>
          <w:color w:val="222222"/>
          <w:lang w:eastAsia="ru-RU"/>
        </w:rPr>
        <w:t>.</w:t>
      </w:r>
      <w:proofErr w:type="gramEnd"/>
      <w:r w:rsidRPr="0099610E">
        <w:rPr>
          <w:rFonts w:ascii="Arial" w:eastAsia="Times New Roman" w:hAnsi="Arial" w:cs="Arial"/>
          <w:color w:val="222222"/>
          <w:lang w:eastAsia="ru-RU"/>
        </w:rPr>
        <w:t xml:space="preserve"> Хотя киберпространство и пред</w:t>
      </w:r>
      <w:r w:rsidRPr="0099610E">
        <w:rPr>
          <w:rFonts w:ascii="Arial" w:eastAsia="Times New Roman" w:hAnsi="Arial" w:cs="Arial"/>
          <w:color w:val="222222"/>
          <w:lang w:eastAsia="ru-RU"/>
        </w:rPr>
        <w:t>о</w:t>
      </w:r>
      <w:r w:rsidRPr="0099610E">
        <w:rPr>
          <w:rFonts w:ascii="Arial" w:eastAsia="Times New Roman" w:hAnsi="Arial" w:cs="Arial"/>
          <w:color w:val="222222"/>
          <w:lang w:eastAsia="ru-RU"/>
        </w:rPr>
        <w:t>ставляет дополнительные возможности п</w:t>
      </w:r>
      <w:r w:rsidRPr="0099610E">
        <w:rPr>
          <w:rFonts w:ascii="Arial" w:eastAsia="Times New Roman" w:hAnsi="Arial" w:cs="Arial"/>
          <w:color w:val="222222"/>
          <w:lang w:eastAsia="ru-RU"/>
        </w:rPr>
        <w:t>о</w:t>
      </w:r>
      <w:r w:rsidRPr="0099610E">
        <w:rPr>
          <w:rFonts w:ascii="Arial" w:eastAsia="Times New Roman" w:hAnsi="Arial" w:cs="Arial"/>
          <w:color w:val="222222"/>
          <w:lang w:eastAsia="ru-RU"/>
        </w:rPr>
        <w:t>чувствовать свободу и раскованность благ</w:t>
      </w:r>
      <w:r w:rsidRPr="0099610E">
        <w:rPr>
          <w:rFonts w:ascii="Arial" w:eastAsia="Times New Roman" w:hAnsi="Arial" w:cs="Arial"/>
          <w:color w:val="222222"/>
          <w:lang w:eastAsia="ru-RU"/>
        </w:rPr>
        <w:t>о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даря анонимности, ребенок должен знать, что существуют способы узнать, кто стоит </w:t>
      </w:r>
      <w:proofErr w:type="gramStart"/>
      <w:r w:rsidRPr="0099610E">
        <w:rPr>
          <w:rFonts w:ascii="Arial" w:eastAsia="Times New Roman" w:hAnsi="Arial" w:cs="Arial"/>
          <w:color w:val="222222"/>
          <w:lang w:eastAsia="ru-RU"/>
        </w:rPr>
        <w:t>за</w:t>
      </w:r>
      <w:proofErr w:type="gramEnd"/>
      <w:r w:rsidRPr="0099610E">
        <w:rPr>
          <w:rFonts w:ascii="Arial" w:eastAsia="Times New Roman" w:hAnsi="Arial" w:cs="Arial"/>
          <w:color w:val="222222"/>
          <w:lang w:eastAsia="ru-RU"/>
        </w:rPr>
        <w:t xml:space="preserve"> определенным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никнеймом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 xml:space="preserve">. </w:t>
      </w:r>
      <w:proofErr w:type="gramStart"/>
      <w:r w:rsidRPr="0099610E">
        <w:rPr>
          <w:rFonts w:ascii="Arial" w:eastAsia="Times New Roman" w:hAnsi="Arial" w:cs="Arial"/>
          <w:color w:val="222222"/>
          <w:lang w:eastAsia="ru-RU"/>
        </w:rPr>
        <w:t>И если некоррек</w:t>
      </w:r>
      <w:r w:rsidRPr="0099610E">
        <w:rPr>
          <w:rFonts w:ascii="Arial" w:eastAsia="Times New Roman" w:hAnsi="Arial" w:cs="Arial"/>
          <w:color w:val="222222"/>
          <w:lang w:eastAsia="ru-RU"/>
        </w:rPr>
        <w:t>т</w:t>
      </w:r>
      <w:r w:rsidRPr="0099610E">
        <w:rPr>
          <w:rFonts w:ascii="Arial" w:eastAsia="Times New Roman" w:hAnsi="Arial" w:cs="Arial"/>
          <w:color w:val="222222"/>
          <w:lang w:eastAsia="ru-RU"/>
        </w:rPr>
        <w:t>ные действия в виртуальном пространстве приводят к реального вреду, все тайное ст</w:t>
      </w:r>
      <w:r w:rsidRPr="0099610E">
        <w:rPr>
          <w:rFonts w:ascii="Arial" w:eastAsia="Times New Roman" w:hAnsi="Arial" w:cs="Arial"/>
          <w:color w:val="222222"/>
          <w:lang w:eastAsia="ru-RU"/>
        </w:rPr>
        <w:t>а</w:t>
      </w:r>
      <w:r w:rsidRPr="0099610E">
        <w:rPr>
          <w:rFonts w:ascii="Arial" w:eastAsia="Times New Roman" w:hAnsi="Arial" w:cs="Arial"/>
          <w:color w:val="222222"/>
          <w:lang w:eastAsia="ru-RU"/>
        </w:rPr>
        <w:t>новится явным.</w:t>
      </w:r>
      <w:proofErr w:type="gramEnd"/>
      <w:r w:rsidRPr="0099610E">
        <w:rPr>
          <w:rFonts w:ascii="Arial" w:eastAsia="Times New Roman" w:hAnsi="Arial" w:cs="Arial"/>
          <w:color w:val="222222"/>
          <w:lang w:eastAsia="ru-RU"/>
        </w:rPr>
        <w:t xml:space="preserve"> Интернет фиксирует историю, которая состоит из публичных действий участников и определяет онлайн-репутацию каждого</w:t>
      </w:r>
      <w:r w:rsidR="00BB7402">
        <w:rPr>
          <w:rFonts w:ascii="Arial" w:eastAsia="Times New Roman" w:hAnsi="Arial" w:cs="Arial"/>
          <w:color w:val="222222"/>
          <w:lang w:eastAsia="ru-RU"/>
        </w:rPr>
        <w:t xml:space="preserve"> – </w:t>
      </w:r>
      <w:r w:rsidRPr="0099610E">
        <w:rPr>
          <w:rFonts w:ascii="Arial" w:eastAsia="Times New Roman" w:hAnsi="Arial" w:cs="Arial"/>
          <w:color w:val="222222"/>
          <w:lang w:eastAsia="ru-RU"/>
        </w:rPr>
        <w:t>накопленный образ личности в гл</w:t>
      </w:r>
      <w:r w:rsidRPr="0099610E">
        <w:rPr>
          <w:rFonts w:ascii="Arial" w:eastAsia="Times New Roman" w:hAnsi="Arial" w:cs="Arial"/>
          <w:color w:val="222222"/>
          <w:lang w:eastAsia="ru-RU"/>
        </w:rPr>
        <w:t>а</w:t>
      </w:r>
      <w:r w:rsidRPr="0099610E">
        <w:rPr>
          <w:rFonts w:ascii="Arial" w:eastAsia="Times New Roman" w:hAnsi="Arial" w:cs="Arial"/>
          <w:color w:val="222222"/>
          <w:lang w:eastAsia="ru-RU"/>
        </w:rPr>
        <w:t>зах других участников. Запятнать эту репут</w:t>
      </w:r>
      <w:r w:rsidRPr="0099610E">
        <w:rPr>
          <w:rFonts w:ascii="Arial" w:eastAsia="Times New Roman" w:hAnsi="Arial" w:cs="Arial"/>
          <w:color w:val="222222"/>
          <w:lang w:eastAsia="ru-RU"/>
        </w:rPr>
        <w:t>а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цию легко, исправить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трудно.</w:t>
      </w:r>
    </w:p>
    <w:p w:rsidR="00485F8B" w:rsidRPr="0099610E" w:rsidRDefault="00485F8B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>3. 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Храни подтверждения фактов нападений</w:t>
      </w:r>
      <w:r w:rsidRPr="0099610E">
        <w:rPr>
          <w:rFonts w:ascii="Arial" w:eastAsia="Times New Roman" w:hAnsi="Arial" w:cs="Arial"/>
          <w:color w:val="222222"/>
          <w:lang w:eastAsia="ru-RU"/>
        </w:rPr>
        <w:t>. Если ребенка очень расстроило сообщение, картинка, видео и т.д., следует немедленно обратиться к родителям за сов</w:t>
      </w:r>
      <w:r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том, а старшим детям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сохранить или расп</w:t>
      </w:r>
      <w:r w:rsidRPr="0099610E">
        <w:rPr>
          <w:rFonts w:ascii="Arial" w:eastAsia="Times New Roman" w:hAnsi="Arial" w:cs="Arial"/>
          <w:color w:val="222222"/>
          <w:lang w:eastAsia="ru-RU"/>
        </w:rPr>
        <w:t>е</w:t>
      </w:r>
      <w:r w:rsidRPr="0099610E">
        <w:rPr>
          <w:rFonts w:ascii="Arial" w:eastAsia="Times New Roman" w:hAnsi="Arial" w:cs="Arial"/>
          <w:color w:val="222222"/>
          <w:lang w:eastAsia="ru-RU"/>
        </w:rPr>
        <w:t>чатать страницу самостоятельно, чтобы пос</w:t>
      </w:r>
      <w:r w:rsidRPr="0099610E">
        <w:rPr>
          <w:rFonts w:ascii="Arial" w:eastAsia="Times New Roman" w:hAnsi="Arial" w:cs="Arial"/>
          <w:color w:val="222222"/>
          <w:lang w:eastAsia="ru-RU"/>
        </w:rPr>
        <w:t>о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ветоваться </w:t>
      </w:r>
      <w:proofErr w:type="gramStart"/>
      <w:r w:rsidRPr="0099610E">
        <w:rPr>
          <w:rFonts w:ascii="Arial" w:eastAsia="Times New Roman" w:hAnsi="Arial" w:cs="Arial"/>
          <w:color w:val="222222"/>
          <w:lang w:eastAsia="ru-RU"/>
        </w:rPr>
        <w:t>со</w:t>
      </w:r>
      <w:proofErr w:type="gramEnd"/>
      <w:r w:rsidRPr="0099610E">
        <w:rPr>
          <w:rFonts w:ascii="Arial" w:eastAsia="Times New Roman" w:hAnsi="Arial" w:cs="Arial"/>
          <w:color w:val="222222"/>
          <w:lang w:eastAsia="ru-RU"/>
        </w:rPr>
        <w:t xml:space="preserve"> взрослыми в удобное время.</w:t>
      </w:r>
    </w:p>
    <w:p w:rsidR="00485F8B" w:rsidRDefault="00485F8B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>4. 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Игнорируй единичный негатив</w:t>
      </w:r>
      <w:r w:rsidRPr="0099610E">
        <w:rPr>
          <w:rFonts w:ascii="Arial" w:eastAsia="Times New Roman" w:hAnsi="Arial" w:cs="Arial"/>
          <w:color w:val="222222"/>
          <w:lang w:eastAsia="ru-RU"/>
        </w:rPr>
        <w:t>. О</w:t>
      </w:r>
      <w:r w:rsidRPr="0099610E">
        <w:rPr>
          <w:rFonts w:ascii="Arial" w:eastAsia="Times New Roman" w:hAnsi="Arial" w:cs="Arial"/>
          <w:color w:val="222222"/>
          <w:lang w:eastAsia="ru-RU"/>
        </w:rPr>
        <w:t>д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норазовые оскорбительные сообщения лучше игнорировать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часто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кибербуллинг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 xml:space="preserve"> всле</w:t>
      </w:r>
      <w:r w:rsidRPr="0099610E">
        <w:rPr>
          <w:rFonts w:ascii="Arial" w:eastAsia="Times New Roman" w:hAnsi="Arial" w:cs="Arial"/>
          <w:color w:val="222222"/>
          <w:lang w:eastAsia="ru-RU"/>
        </w:rPr>
        <w:t>д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ствие такого поведения останавливается на начальной стадии. Опытные участники </w:t>
      </w:r>
      <w:proofErr w:type="gramStart"/>
      <w:r w:rsidRPr="0099610E">
        <w:rPr>
          <w:rFonts w:ascii="Arial" w:eastAsia="Times New Roman" w:hAnsi="Arial" w:cs="Arial"/>
          <w:color w:val="222222"/>
          <w:lang w:eastAsia="ru-RU"/>
        </w:rPr>
        <w:t>инте</w:t>
      </w:r>
      <w:r w:rsidRPr="0099610E">
        <w:rPr>
          <w:rFonts w:ascii="Arial" w:eastAsia="Times New Roman" w:hAnsi="Arial" w:cs="Arial"/>
          <w:color w:val="222222"/>
          <w:lang w:eastAsia="ru-RU"/>
        </w:rPr>
        <w:t>р</w:t>
      </w:r>
      <w:r w:rsidRPr="0099610E">
        <w:rPr>
          <w:rFonts w:ascii="Arial" w:eastAsia="Times New Roman" w:hAnsi="Arial" w:cs="Arial"/>
          <w:color w:val="222222"/>
          <w:lang w:eastAsia="ru-RU"/>
        </w:rPr>
        <w:t>нет-дискуссий</w:t>
      </w:r>
      <w:proofErr w:type="gramEnd"/>
      <w:r w:rsidRPr="0099610E">
        <w:rPr>
          <w:rFonts w:ascii="Arial" w:eastAsia="Times New Roman" w:hAnsi="Arial" w:cs="Arial"/>
          <w:color w:val="222222"/>
          <w:lang w:eastAsia="ru-RU"/>
        </w:rPr>
        <w:t xml:space="preserve"> придерживаются правила: «Лучший способ борьбы с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неадекватами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 xml:space="preserve">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игнор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>».</w:t>
      </w:r>
    </w:p>
    <w:p w:rsidR="001E3FA9" w:rsidRPr="0099610E" w:rsidRDefault="00485F8B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>5. 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 xml:space="preserve">Если ты стал очевидцем </w:t>
      </w:r>
      <w:proofErr w:type="spellStart"/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кибербу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л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линга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>, правильным поведением будет: а) в</w:t>
      </w:r>
      <w:r w:rsidRPr="0099610E">
        <w:rPr>
          <w:rFonts w:ascii="Arial" w:eastAsia="Times New Roman" w:hAnsi="Arial" w:cs="Arial"/>
          <w:color w:val="222222"/>
          <w:lang w:eastAsia="ru-RU"/>
        </w:rPr>
        <w:t>ы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ступить против агрессора, дать ему понять, что его действия оцениваются негативно, б) поддержать жертву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лично или в публичном виртуальном пространстве предоставить ей эмоциональную поддержку, в) сообщить взрослым о факте некорректного поведения в киберпространстве.</w:t>
      </w:r>
    </w:p>
    <w:sectPr w:rsidR="001E3FA9" w:rsidRPr="0099610E" w:rsidSect="00485F8B">
      <w:footerReference w:type="default" r:id="rId12"/>
      <w:pgSz w:w="16840" w:h="11907" w:orient="landscape" w:code="9"/>
      <w:pgMar w:top="510" w:right="510" w:bottom="510" w:left="510" w:header="57" w:footer="57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5A" w:rsidRDefault="0094715A" w:rsidP="00485F8B">
      <w:pPr>
        <w:spacing w:after="0" w:line="240" w:lineRule="auto"/>
      </w:pPr>
      <w:r>
        <w:separator/>
      </w:r>
    </w:p>
  </w:endnote>
  <w:endnote w:type="continuationSeparator" w:id="0">
    <w:p w:rsidR="0094715A" w:rsidRDefault="0094715A" w:rsidP="0048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37" w:rsidRDefault="0094715A">
    <w:pPr>
      <w:pStyle w:val="a3"/>
      <w:jc w:val="center"/>
    </w:pPr>
  </w:p>
  <w:p w:rsidR="000F1D37" w:rsidRDefault="0094715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5A" w:rsidRDefault="0094715A" w:rsidP="00485F8B">
      <w:pPr>
        <w:spacing w:after="0" w:line="240" w:lineRule="auto"/>
      </w:pPr>
      <w:r>
        <w:separator/>
      </w:r>
    </w:p>
  </w:footnote>
  <w:footnote w:type="continuationSeparator" w:id="0">
    <w:p w:rsidR="0094715A" w:rsidRDefault="0094715A" w:rsidP="00485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FA9"/>
    <w:rsid w:val="00020828"/>
    <w:rsid w:val="000E4BA0"/>
    <w:rsid w:val="00111FBF"/>
    <w:rsid w:val="00150343"/>
    <w:rsid w:val="001E3FA9"/>
    <w:rsid w:val="002B4849"/>
    <w:rsid w:val="00396B64"/>
    <w:rsid w:val="003E109D"/>
    <w:rsid w:val="00485F8B"/>
    <w:rsid w:val="00725F9B"/>
    <w:rsid w:val="007E5DBD"/>
    <w:rsid w:val="0094715A"/>
    <w:rsid w:val="00A5362C"/>
    <w:rsid w:val="00B25D38"/>
    <w:rsid w:val="00B96049"/>
    <w:rsid w:val="00BB7402"/>
    <w:rsid w:val="00C47615"/>
    <w:rsid w:val="00DA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3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E3FA9"/>
  </w:style>
  <w:style w:type="paragraph" w:styleId="a5">
    <w:name w:val="List Paragraph"/>
    <w:basedOn w:val="a"/>
    <w:uiPriority w:val="34"/>
    <w:qFormat/>
    <w:rsid w:val="001E3FA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E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3FA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85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5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Директор</cp:lastModifiedBy>
  <cp:revision>10</cp:revision>
  <cp:lastPrinted>2021-09-27T05:28:00Z</cp:lastPrinted>
  <dcterms:created xsi:type="dcterms:W3CDTF">2013-01-09T07:58:00Z</dcterms:created>
  <dcterms:modified xsi:type="dcterms:W3CDTF">2021-09-27T05:31:00Z</dcterms:modified>
</cp:coreProperties>
</file>